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 xml:space="preserve">Staff, 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W</w:t>
      </w:r>
      <w:r w:rsidRPr="009555F8">
        <w:rPr>
          <w:rFonts w:ascii="Arial" w:hAnsi="Arial" w:cs="Arial"/>
          <w:color w:val="000000"/>
          <w:sz w:val="28"/>
          <w:szCs w:val="20"/>
        </w:rPr>
        <w:t xml:space="preserve">e wanted to send you a brief introduction to.... GROWTH MINDSET!  You’ll hear more about this from our administration as the year progresses </w:t>
      </w:r>
      <w:r>
        <w:rPr>
          <w:rFonts w:ascii="Arial" w:hAnsi="Arial" w:cs="Arial"/>
          <w:color w:val="000000"/>
          <w:sz w:val="28"/>
          <w:szCs w:val="20"/>
        </w:rPr>
        <w:t>and</w:t>
      </w:r>
      <w:r w:rsidRPr="009555F8">
        <w:rPr>
          <w:rFonts w:ascii="Arial" w:hAnsi="Arial" w:cs="Arial"/>
          <w:color w:val="000000"/>
          <w:sz w:val="28"/>
          <w:szCs w:val="20"/>
        </w:rPr>
        <w:t xml:space="preserve"> we’re rolling out our Growth Mindset curriculum in our cou</w:t>
      </w:r>
      <w:r>
        <w:rPr>
          <w:rFonts w:ascii="Arial" w:hAnsi="Arial" w:cs="Arial"/>
          <w:color w:val="000000"/>
          <w:sz w:val="28"/>
          <w:szCs w:val="20"/>
        </w:rPr>
        <w:t xml:space="preserve">nseling lessons in grades 2-5, so we wanted to give </w:t>
      </w:r>
      <w:proofErr w:type="gramStart"/>
      <w:r>
        <w:rPr>
          <w:rFonts w:ascii="Arial" w:hAnsi="Arial" w:cs="Arial"/>
          <w:color w:val="000000"/>
          <w:sz w:val="28"/>
          <w:szCs w:val="20"/>
        </w:rPr>
        <w:t>a you</w:t>
      </w:r>
      <w:proofErr w:type="gramEnd"/>
      <w:r>
        <w:rPr>
          <w:rFonts w:ascii="Arial" w:hAnsi="Arial" w:cs="Arial"/>
          <w:color w:val="000000"/>
          <w:sz w:val="28"/>
          <w:szCs w:val="20"/>
        </w:rPr>
        <w:t xml:space="preserve"> a little background.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0"/>
        </w:rPr>
      </w:pPr>
      <w:r w:rsidRPr="009555F8">
        <w:rPr>
          <w:rFonts w:ascii="Arial" w:hAnsi="Arial" w:cs="Arial"/>
          <w:color w:val="000000"/>
          <w:sz w:val="28"/>
          <w:szCs w:val="20"/>
        </w:rPr>
        <w:t> 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0"/>
        </w:rPr>
      </w:pPr>
      <w:r w:rsidRPr="009555F8">
        <w:rPr>
          <w:rFonts w:ascii="Arial" w:hAnsi="Arial" w:cs="Arial"/>
          <w:b/>
          <w:bCs/>
          <w:color w:val="000000"/>
          <w:sz w:val="28"/>
          <w:szCs w:val="20"/>
        </w:rPr>
        <w:t xml:space="preserve">So, what the heck is growth mindset?? 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 w:rsidRPr="009555F8">
        <w:rPr>
          <w:rFonts w:ascii="Arial" w:hAnsi="Arial" w:cs="Arial"/>
          <w:color w:val="000000"/>
          <w:sz w:val="28"/>
          <w:szCs w:val="20"/>
        </w:rPr>
        <w:t xml:space="preserve">Growth Mindset is the belief that intelligence can change over time with perseverance. Within the research-based theory, it has been found </w:t>
      </w:r>
      <w:r w:rsidR="001E004D">
        <w:rPr>
          <w:rFonts w:ascii="Arial" w:hAnsi="Arial" w:cs="Arial"/>
          <w:color w:val="000000"/>
          <w:sz w:val="28"/>
          <w:szCs w:val="20"/>
        </w:rPr>
        <w:t xml:space="preserve">that if we teach students </w:t>
      </w:r>
      <w:r w:rsidRPr="009555F8">
        <w:rPr>
          <w:rFonts w:ascii="Arial" w:hAnsi="Arial" w:cs="Arial"/>
          <w:color w:val="000000"/>
          <w:sz w:val="28"/>
          <w:szCs w:val="20"/>
        </w:rPr>
        <w:t>basic brai</w:t>
      </w:r>
      <w:r>
        <w:rPr>
          <w:rFonts w:ascii="Arial" w:hAnsi="Arial" w:cs="Arial"/>
          <w:color w:val="000000"/>
          <w:sz w:val="28"/>
          <w:szCs w:val="20"/>
        </w:rPr>
        <w:t xml:space="preserve">n science and </w:t>
      </w:r>
      <w:r w:rsidR="001E004D">
        <w:rPr>
          <w:rFonts w:ascii="Arial" w:hAnsi="Arial" w:cs="Arial"/>
          <w:color w:val="000000"/>
          <w:sz w:val="28"/>
          <w:szCs w:val="20"/>
        </w:rPr>
        <w:t>help them</w:t>
      </w:r>
      <w:r>
        <w:rPr>
          <w:rFonts w:ascii="Arial" w:hAnsi="Arial" w:cs="Arial"/>
          <w:color w:val="000000"/>
          <w:sz w:val="28"/>
          <w:szCs w:val="20"/>
        </w:rPr>
        <w:t xml:space="preserve"> understand the “power of yet”</w:t>
      </w:r>
      <w:r w:rsidRPr="009555F8">
        <w:rPr>
          <w:rFonts w:ascii="Arial" w:hAnsi="Arial" w:cs="Arial"/>
          <w:color w:val="000000"/>
          <w:sz w:val="28"/>
          <w:szCs w:val="20"/>
        </w:rPr>
        <w:t xml:space="preserve">, we will see positive results. 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0"/>
        </w:rPr>
      </w:pPr>
      <w:r w:rsidRPr="009555F8">
        <w:rPr>
          <w:rFonts w:ascii="Arial" w:hAnsi="Arial" w:cs="Arial"/>
          <w:b/>
          <w:bCs/>
          <w:color w:val="000000"/>
          <w:sz w:val="28"/>
          <w:szCs w:val="20"/>
        </w:rPr>
        <w:t>Watch one of these videos read the article below to learn more.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hyperlink r:id="rId4" w:tgtFrame="_blank" w:history="1">
        <w:r w:rsidRPr="009555F8">
          <w:rPr>
            <w:rStyle w:val="Hyperlink"/>
            <w:rFonts w:ascii="Arial" w:hAnsi="Arial" w:cs="Arial"/>
            <w:color w:val="800080"/>
            <w:sz w:val="28"/>
            <w:szCs w:val="20"/>
          </w:rPr>
          <w:t>https://www.youtube.com/watch?v=wh0OS4MrN3E</w:t>
        </w:r>
      </w:hyperlink>
      <w:r w:rsidRPr="009555F8">
        <w:rPr>
          <w:rFonts w:ascii="Arial" w:hAnsi="Arial" w:cs="Arial"/>
          <w:color w:val="000000"/>
          <w:sz w:val="28"/>
          <w:szCs w:val="20"/>
        </w:rPr>
        <w:t>   (3 minutes long)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hyperlink r:id="rId5" w:tgtFrame="_blank" w:history="1">
        <w:r w:rsidRPr="009555F8">
          <w:rPr>
            <w:rStyle w:val="Hyperlink"/>
            <w:rFonts w:ascii="Arial" w:hAnsi="Arial" w:cs="Arial"/>
            <w:color w:val="800080"/>
            <w:sz w:val="28"/>
            <w:szCs w:val="20"/>
          </w:rPr>
          <w:t>https://www.youtube.com/watch?v=hiiEeMN7vbQ</w:t>
        </w:r>
      </w:hyperlink>
      <w:r w:rsidRPr="009555F8">
        <w:rPr>
          <w:rFonts w:ascii="Arial" w:hAnsi="Arial" w:cs="Arial"/>
          <w:color w:val="000000"/>
          <w:sz w:val="28"/>
          <w:szCs w:val="20"/>
        </w:rPr>
        <w:t>     (9 minutes long)</w:t>
      </w: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hyperlink r:id="rId6" w:tgtFrame="_blank" w:history="1">
        <w:r w:rsidRPr="009555F8">
          <w:rPr>
            <w:rStyle w:val="Hyperlink"/>
            <w:rFonts w:ascii="Arial" w:hAnsi="Arial" w:cs="Arial"/>
            <w:color w:val="800080"/>
            <w:sz w:val="28"/>
            <w:szCs w:val="20"/>
          </w:rPr>
          <w:t>https://onedublin.org/2012/06/19/stanford-universitys-carol-dweck-on-the-growth-mindset-and-education/</w:t>
        </w:r>
      </w:hyperlink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b/>
          <w:bCs/>
          <w:sz w:val="28"/>
          <w:szCs w:val="20"/>
        </w:rPr>
      </w:pPr>
      <w:bookmarkStart w:id="0" w:name="_GoBack"/>
      <w:bookmarkEnd w:id="0"/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000000"/>
          <w:sz w:val="28"/>
          <w:szCs w:val="20"/>
        </w:rPr>
      </w:pPr>
    </w:p>
    <w:p w:rsidR="009555F8" w:rsidRPr="009555F8" w:rsidRDefault="009555F8" w:rsidP="009555F8">
      <w:pPr>
        <w:shd w:val="clear" w:color="auto" w:fill="FFFFFF"/>
        <w:rPr>
          <w:rFonts w:ascii="Arial" w:hAnsi="Arial" w:cs="Arial"/>
          <w:color w:val="1F497D"/>
          <w:sz w:val="56"/>
          <w:szCs w:val="44"/>
        </w:rPr>
      </w:pPr>
      <w:r w:rsidRPr="009555F8">
        <w:rPr>
          <w:rFonts w:ascii="Arial" w:hAnsi="Arial" w:cs="Arial"/>
          <w:color w:val="000000"/>
          <w:sz w:val="28"/>
          <w:szCs w:val="20"/>
        </w:rPr>
        <w:t> </w:t>
      </w:r>
      <w:r w:rsidRPr="009555F8">
        <w:rPr>
          <w:rFonts w:ascii="Arial" w:hAnsi="Arial" w:cs="Arial"/>
          <w:color w:val="1F497D"/>
          <w:sz w:val="56"/>
          <w:szCs w:val="44"/>
        </w:rPr>
        <w:t>Lisa and Shannon</w:t>
      </w:r>
    </w:p>
    <w:p w:rsidR="009555F8" w:rsidRPr="009555F8" w:rsidRDefault="009555F8" w:rsidP="009555F8">
      <w:pPr>
        <w:rPr>
          <w:rFonts w:ascii="Arial" w:hAnsi="Arial" w:cs="Arial"/>
          <w:color w:val="1F497D"/>
          <w:sz w:val="32"/>
        </w:rPr>
      </w:pPr>
      <w:r w:rsidRPr="009555F8">
        <w:rPr>
          <w:rFonts w:ascii="Arial" w:hAnsi="Arial" w:cs="Arial"/>
          <w:color w:val="1F497D"/>
          <w:sz w:val="32"/>
        </w:rPr>
        <w:t>School Counselor</w:t>
      </w:r>
    </w:p>
    <w:p w:rsidR="009555F8" w:rsidRPr="009555F8" w:rsidRDefault="009555F8" w:rsidP="009555F8">
      <w:pPr>
        <w:rPr>
          <w:rFonts w:ascii="Arial" w:hAnsi="Arial" w:cs="Arial"/>
          <w:color w:val="1F497D"/>
          <w:sz w:val="32"/>
        </w:rPr>
      </w:pPr>
      <w:r w:rsidRPr="009555F8">
        <w:rPr>
          <w:rFonts w:ascii="Arial" w:hAnsi="Arial" w:cs="Arial"/>
          <w:color w:val="1F497D"/>
          <w:sz w:val="32"/>
        </w:rPr>
        <w:t>Blackwell Elementary</w:t>
      </w:r>
    </w:p>
    <w:p w:rsidR="009555F8" w:rsidRPr="009555F8" w:rsidRDefault="009555F8" w:rsidP="009555F8">
      <w:pPr>
        <w:rPr>
          <w:rFonts w:ascii="Arial" w:hAnsi="Arial" w:cs="Arial"/>
          <w:color w:val="1F497D"/>
          <w:sz w:val="32"/>
        </w:rPr>
      </w:pPr>
      <w:r w:rsidRPr="009555F8">
        <w:rPr>
          <w:rFonts w:ascii="Arial" w:hAnsi="Arial" w:cs="Arial"/>
          <w:color w:val="1F497D"/>
          <w:sz w:val="32"/>
        </w:rPr>
        <w:t>678-494-7603 x231</w:t>
      </w:r>
    </w:p>
    <w:p w:rsidR="00480BF5" w:rsidRDefault="00480BF5"/>
    <w:sectPr w:rsidR="0048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F8"/>
    <w:rsid w:val="001E004D"/>
    <w:rsid w:val="00480BF5"/>
    <w:rsid w:val="009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2B0A5-6F23-44C1-989C-7BF398C1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5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5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dublin.org/2012/06/19/stanford-universitys-carol-dweck-on-the-growth-mindset-and-education/" TargetMode="External"/><Relationship Id="rId5" Type="http://schemas.openxmlformats.org/officeDocument/2006/relationships/hyperlink" Target="https://www.youtube.com/watch?v=hiiEeMN7vbQ" TargetMode="External"/><Relationship Id="rId4" Type="http://schemas.openxmlformats.org/officeDocument/2006/relationships/hyperlink" Target="https://www.youtube.com/watch?v=wh0OS4MrN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2</cp:revision>
  <dcterms:created xsi:type="dcterms:W3CDTF">2016-10-05T16:17:00Z</dcterms:created>
  <dcterms:modified xsi:type="dcterms:W3CDTF">2016-10-05T16:22:00Z</dcterms:modified>
</cp:coreProperties>
</file>